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D6E9" w14:textId="16CA66EB" w:rsidR="00310CA9" w:rsidRDefault="00310CA9" w:rsidP="00FE43C3">
      <w:pPr>
        <w:bidi w:val="0"/>
        <w:jc w:val="center"/>
        <w:rPr>
          <w:rFonts w:ascii="Times New Roman" w:hAnsi="Times New Roman" w:cs="Times New Roman"/>
          <w:b/>
          <w:bCs/>
          <w:sz w:val="24"/>
          <w:szCs w:val="24"/>
        </w:rPr>
      </w:pPr>
      <w:r>
        <w:rPr>
          <w:rFonts w:ascii="Times New Roman" w:hAnsi="Times New Roman" w:cs="Times New Roman"/>
          <w:b/>
          <w:bCs/>
          <w:sz w:val="24"/>
          <w:szCs w:val="24"/>
        </w:rPr>
        <w:t>Effect of quality of life on coping styles of abused girls in schools</w:t>
      </w:r>
    </w:p>
    <w:p w14:paraId="06F372B4" w14:textId="77777777" w:rsidR="00310CA9" w:rsidRDefault="00310CA9" w:rsidP="00FE43C3">
      <w:pPr>
        <w:bidi w:val="0"/>
        <w:jc w:val="both"/>
        <w:rPr>
          <w:rFonts w:ascii="Times New Roman" w:hAnsi="Times New Roman" w:cs="Times New Roman"/>
          <w:sz w:val="24"/>
          <w:szCs w:val="24"/>
          <w:vertAlign w:val="superscript"/>
        </w:rPr>
      </w:pPr>
    </w:p>
    <w:p w14:paraId="6D1E88E4" w14:textId="6DDB08F4" w:rsidR="00FE43C3" w:rsidRPr="00CE701E" w:rsidRDefault="00FE43C3" w:rsidP="00310CA9">
      <w:pPr>
        <w:bidi w:val="0"/>
        <w:jc w:val="both"/>
        <w:rPr>
          <w:rFonts w:ascii="Times New Roman" w:hAnsi="Times New Roman" w:cs="Times New Roman"/>
          <w:sz w:val="24"/>
          <w:szCs w:val="24"/>
        </w:rPr>
      </w:pPr>
      <w:r w:rsidRPr="00CE701E">
        <w:rPr>
          <w:rFonts w:ascii="Times New Roman" w:hAnsi="Times New Roman" w:cs="Times New Roman"/>
          <w:sz w:val="24"/>
          <w:szCs w:val="24"/>
          <w:vertAlign w:val="superscript"/>
        </w:rPr>
        <w:t>1</w:t>
      </w:r>
      <w:r>
        <w:rPr>
          <w:rFonts w:ascii="Times New Roman" w:hAnsi="Times New Roman" w:cs="Times New Roman"/>
          <w:sz w:val="24"/>
          <w:szCs w:val="24"/>
        </w:rPr>
        <w:t>First Author</w:t>
      </w:r>
      <w:r w:rsidRPr="00CE701E">
        <w:rPr>
          <w:rFonts w:ascii="Times New Roman" w:hAnsi="Times New Roman" w:cs="Times New Roman"/>
          <w:sz w:val="24"/>
          <w:szCs w:val="24"/>
        </w:rPr>
        <w:t xml:space="preserve">, </w:t>
      </w:r>
      <w:r w:rsidRPr="00CE701E">
        <w:rPr>
          <w:rFonts w:ascii="Times New Roman" w:hAnsi="Times New Roman" w:cs="Times New Roman"/>
          <w:sz w:val="24"/>
          <w:szCs w:val="24"/>
          <w:vertAlign w:val="superscript"/>
        </w:rPr>
        <w:t>2*</w:t>
      </w:r>
      <w:r>
        <w:rPr>
          <w:rFonts w:ascii="Times New Roman" w:hAnsi="Times New Roman" w:cs="Times New Roman"/>
          <w:sz w:val="24"/>
          <w:szCs w:val="24"/>
        </w:rPr>
        <w:t>Second Author</w:t>
      </w:r>
    </w:p>
    <w:p w14:paraId="47767ECD" w14:textId="77777777" w:rsidR="00FE43C3" w:rsidRPr="00CE701E" w:rsidRDefault="00FE43C3" w:rsidP="00FE43C3">
      <w:pPr>
        <w:bidi w:val="0"/>
        <w:jc w:val="both"/>
        <w:rPr>
          <w:rFonts w:ascii="Times New Roman" w:hAnsi="Times New Roman" w:cs="Times New Roman"/>
          <w:sz w:val="24"/>
          <w:szCs w:val="24"/>
          <w:lang w:bidi="ar-SA"/>
        </w:rPr>
      </w:pPr>
      <w:r w:rsidRPr="00CE701E">
        <w:rPr>
          <w:rFonts w:ascii="Times New Roman" w:hAnsi="Times New Roman" w:cs="Times New Roman"/>
          <w:sz w:val="24"/>
          <w:szCs w:val="24"/>
          <w:vertAlign w:val="superscript"/>
          <w:lang w:bidi="ar-SA"/>
        </w:rPr>
        <w:t>1</w:t>
      </w:r>
      <w:r>
        <w:rPr>
          <w:rFonts w:ascii="Times New Roman" w:hAnsi="Times New Roman" w:cs="Times New Roman"/>
          <w:sz w:val="24"/>
          <w:szCs w:val="24"/>
          <w:lang w:bidi="ar-SA"/>
        </w:rPr>
        <w:t>Name of Department, City and Country Name</w:t>
      </w:r>
    </w:p>
    <w:p w14:paraId="27EB4E93" w14:textId="77777777" w:rsidR="00FE43C3" w:rsidRPr="00CE701E" w:rsidRDefault="00FE43C3" w:rsidP="00FE43C3">
      <w:pPr>
        <w:bidi w:val="0"/>
        <w:jc w:val="both"/>
        <w:rPr>
          <w:rFonts w:ascii="Times New Roman" w:hAnsi="Times New Roman" w:cs="Times New Roman"/>
          <w:sz w:val="24"/>
          <w:szCs w:val="24"/>
          <w:lang w:bidi="ar-SA"/>
        </w:rPr>
      </w:pPr>
      <w:r w:rsidRPr="00CE701E">
        <w:rPr>
          <w:rFonts w:ascii="Times New Roman" w:hAnsi="Times New Roman" w:cs="Times New Roman"/>
          <w:sz w:val="24"/>
          <w:szCs w:val="24"/>
          <w:vertAlign w:val="superscript"/>
          <w:lang w:bidi="ar-SA"/>
        </w:rPr>
        <w:t>2*</w:t>
      </w:r>
      <w:r w:rsidRPr="00DF3AF5">
        <w:rPr>
          <w:rFonts w:ascii="Times New Roman" w:hAnsi="Times New Roman" w:cs="Times New Roman"/>
          <w:sz w:val="24"/>
          <w:szCs w:val="24"/>
          <w:lang w:bidi="ar-SA"/>
        </w:rPr>
        <w:t xml:space="preserve"> </w:t>
      </w:r>
      <w:r>
        <w:rPr>
          <w:rFonts w:ascii="Times New Roman" w:hAnsi="Times New Roman" w:cs="Times New Roman"/>
          <w:sz w:val="24"/>
          <w:szCs w:val="24"/>
          <w:lang w:bidi="ar-SA"/>
        </w:rPr>
        <w:t>Name of Department, City and Country Name</w:t>
      </w:r>
    </w:p>
    <w:p w14:paraId="0932178D" w14:textId="6F53A5CA" w:rsidR="00FE43C3" w:rsidRDefault="00FE43C3" w:rsidP="00FE43C3">
      <w:pPr>
        <w:bidi w:val="0"/>
        <w:jc w:val="both"/>
        <w:rPr>
          <w:rFonts w:ascii="Times New Roman" w:hAnsi="Times New Roman" w:cs="Times New Roman"/>
          <w:sz w:val="24"/>
          <w:szCs w:val="24"/>
        </w:rPr>
      </w:pPr>
      <w:r w:rsidRPr="00CE701E">
        <w:rPr>
          <w:rFonts w:ascii="Times New Roman" w:hAnsi="Times New Roman" w:cs="Times New Roman"/>
          <w:b/>
          <w:bCs/>
          <w:sz w:val="24"/>
          <w:szCs w:val="24"/>
          <w:lang w:bidi="ar-SA"/>
        </w:rPr>
        <w:t>Corresponding Author:</w:t>
      </w:r>
      <w:r w:rsidRPr="00CE701E">
        <w:rPr>
          <w:rFonts w:ascii="Times New Roman" w:hAnsi="Times New Roman" w:cs="Times New Roman"/>
          <w:sz w:val="24"/>
          <w:szCs w:val="24"/>
        </w:rPr>
        <w:t xml:space="preserve"> </w:t>
      </w:r>
      <w:r>
        <w:rPr>
          <w:rFonts w:ascii="Times New Roman" w:hAnsi="Times New Roman" w:cs="Times New Roman"/>
          <w:sz w:val="24"/>
          <w:szCs w:val="24"/>
        </w:rPr>
        <w:t>Second author</w:t>
      </w:r>
    </w:p>
    <w:p w14:paraId="770C281F" w14:textId="31845CAF" w:rsidR="001136F1" w:rsidRPr="001136F1" w:rsidRDefault="001136F1" w:rsidP="001136F1">
      <w:pPr>
        <w:bidi w:val="0"/>
        <w:jc w:val="both"/>
        <w:rPr>
          <w:rFonts w:ascii="Times New Roman" w:hAnsi="Times New Roman" w:cs="Times New Roman"/>
          <w:b/>
          <w:bCs/>
          <w:sz w:val="24"/>
          <w:szCs w:val="24"/>
          <w:lang w:bidi="ar-SA"/>
        </w:rPr>
      </w:pPr>
      <w:r w:rsidRPr="001136F1">
        <w:rPr>
          <w:rFonts w:ascii="Times New Roman" w:hAnsi="Times New Roman" w:cs="Times New Roman"/>
          <w:b/>
          <w:bCs/>
          <w:sz w:val="24"/>
          <w:szCs w:val="24"/>
        </w:rPr>
        <w:t xml:space="preserve">Email: </w:t>
      </w:r>
    </w:p>
    <w:p w14:paraId="61BE2DE6" w14:textId="77777777" w:rsidR="00FE43C3" w:rsidRPr="00CE701E" w:rsidRDefault="00FE43C3" w:rsidP="00FE43C3">
      <w:pPr>
        <w:bidi w:val="0"/>
        <w:jc w:val="both"/>
        <w:rPr>
          <w:rFonts w:ascii="Times New Roman" w:hAnsi="Times New Roman" w:cs="Times New Roman"/>
          <w:b/>
          <w:bCs/>
          <w:sz w:val="24"/>
          <w:szCs w:val="24"/>
          <w:lang w:bidi="ar-SA"/>
        </w:rPr>
      </w:pPr>
      <w:r w:rsidRPr="00CE701E">
        <w:rPr>
          <w:rFonts w:ascii="Times New Roman" w:hAnsi="Times New Roman" w:cs="Times New Roman"/>
          <w:b/>
          <w:bCs/>
          <w:sz w:val="24"/>
          <w:szCs w:val="24"/>
          <w:lang w:bidi="ar-SA"/>
        </w:rPr>
        <w:t>Abstract</w:t>
      </w:r>
    </w:p>
    <w:p w14:paraId="57F3BACD" w14:textId="07DE93CB" w:rsidR="00FE43C3" w:rsidRPr="00CE701E" w:rsidRDefault="00FE43C3" w:rsidP="00FE43C3">
      <w:pPr>
        <w:bidi w:val="0"/>
        <w:jc w:val="both"/>
        <w:rPr>
          <w:rFonts w:ascii="Times New Roman" w:hAnsi="Times New Roman" w:cs="Times New Roman"/>
          <w:sz w:val="24"/>
          <w:szCs w:val="24"/>
        </w:rPr>
      </w:pPr>
      <w:r w:rsidRPr="00CE701E">
        <w:rPr>
          <w:rFonts w:ascii="Times New Roman" w:hAnsi="Times New Roman" w:cs="Times New Roman"/>
          <w:sz w:val="24"/>
          <w:szCs w:val="24"/>
          <w:lang w:bidi="ar-SA"/>
        </w:rPr>
        <w:t xml:space="preserve">The main purpose of this study is to investigate </w:t>
      </w:r>
      <w:r w:rsidRPr="00CE701E">
        <w:rPr>
          <w:rFonts w:ascii="Times New Roman" w:hAnsi="Times New Roman" w:cs="Times New Roman"/>
          <w:sz w:val="24"/>
          <w:szCs w:val="24"/>
        </w:rPr>
        <w:t>the effectiveness of quality of life therapy in a group manner on the coping styles of Homeless or abused girls in Isfahan boarding schools this research is semi-experimental and was followed up and implemented with pre-test-post-test design. The statistical population of this study was 200 inactive and poorly cared for girls aged 12-18 living in boarding schools. Coincidentally, 30 people were divided into two groups of 15 people tested and controlled. Descriptive statistics and inferential statistics of repeated measurement analysis of variance were used to evaluate the research hypotheses. The results showed that the difference between the meanings of the two experimental and control groups in the post-test stage and the follow-up with the control of the pre-test stage scores in the coping styles was significant. And the quality of life training course has increased the use of problem-oriented style and reduced the style of emotion-oriented among orphaned and homeless girls (</w:t>
      </w:r>
      <w:r>
        <w:rPr>
          <w:rFonts w:ascii="Times New Roman" w:hAnsi="Times New Roman" w:cs="Times New Roman"/>
          <w:sz w:val="24"/>
          <w:szCs w:val="24"/>
        </w:rPr>
        <w:t>p</w:t>
      </w:r>
      <w:r w:rsidRPr="00CE701E">
        <w:rPr>
          <w:rFonts w:ascii="Times New Roman" w:hAnsi="Times New Roman" w:cs="Times New Roman"/>
          <w:sz w:val="24"/>
          <w:szCs w:val="24"/>
        </w:rPr>
        <w:t xml:space="preserve"> &lt;0.01). Also, the effect of this intervention has not changed or decreased over time (</w:t>
      </w:r>
      <w:r>
        <w:rPr>
          <w:rFonts w:ascii="Times New Roman" w:hAnsi="Times New Roman" w:cs="Times New Roman"/>
          <w:sz w:val="24"/>
          <w:szCs w:val="24"/>
        </w:rPr>
        <w:t>p</w:t>
      </w:r>
      <w:r w:rsidRPr="00CE701E">
        <w:rPr>
          <w:rFonts w:ascii="Times New Roman" w:hAnsi="Times New Roman" w:cs="Times New Roman"/>
          <w:sz w:val="24"/>
          <w:szCs w:val="24"/>
        </w:rPr>
        <w:t xml:space="preserve"> </w:t>
      </w:r>
      <w:r w:rsidRPr="00CE701E">
        <w:rPr>
          <w:rFonts w:ascii="Times New Roman" w:eastAsia="Times New Roman" w:hAnsi="Times New Roman" w:cs="Times New Roman"/>
          <w:sz w:val="24"/>
          <w:szCs w:val="24"/>
          <w:rtl/>
        </w:rPr>
        <w:t>&lt;</w:t>
      </w:r>
      <w:r w:rsidRPr="00CE701E">
        <w:rPr>
          <w:rFonts w:ascii="Times New Roman" w:hAnsi="Times New Roman" w:cs="Times New Roman"/>
          <w:sz w:val="24"/>
          <w:szCs w:val="24"/>
        </w:rPr>
        <w:t>0.05) and the effect of the training course in the follow-up phase has remained relatively constant. Based on the results obtained, it is stated that quality of life training courses can increase problem-oriented styles and the solution will be to focus and improve decisions and ultimately the quality of life of individuals</w:t>
      </w:r>
      <w:r>
        <w:rPr>
          <w:rFonts w:ascii="Times New Roman" w:hAnsi="Times New Roman" w:cs="Times New Roman"/>
          <w:sz w:val="24"/>
          <w:szCs w:val="24"/>
        </w:rPr>
        <w:t xml:space="preserve"> (Up</w:t>
      </w:r>
      <w:r>
        <w:rPr>
          <w:rFonts w:ascii="Times New Roman" w:hAnsi="Times New Roman" w:cs="Times New Roman"/>
          <w:sz w:val="24"/>
          <w:szCs w:val="24"/>
        </w:rPr>
        <w:t xml:space="preserve"> </w:t>
      </w:r>
      <w:r>
        <w:rPr>
          <w:rFonts w:ascii="Times New Roman" w:hAnsi="Times New Roman" w:cs="Times New Roman"/>
          <w:sz w:val="24"/>
          <w:szCs w:val="24"/>
        </w:rPr>
        <w:t>to 250 Words)</w:t>
      </w:r>
      <w:r w:rsidRPr="00CE701E">
        <w:rPr>
          <w:rFonts w:ascii="Times New Roman" w:hAnsi="Times New Roman" w:cs="Times New Roman"/>
          <w:sz w:val="24"/>
          <w:szCs w:val="24"/>
        </w:rPr>
        <w:t>.</w:t>
      </w:r>
    </w:p>
    <w:p w14:paraId="3C523A0B" w14:textId="1983C61A" w:rsidR="00FE43C3" w:rsidRPr="00CE701E" w:rsidRDefault="00FE43C3" w:rsidP="00FE43C3">
      <w:pPr>
        <w:bidi w:val="0"/>
        <w:jc w:val="both"/>
        <w:rPr>
          <w:rFonts w:ascii="Times New Roman" w:hAnsi="Times New Roman" w:cs="Times New Roman"/>
          <w:sz w:val="24"/>
          <w:szCs w:val="24"/>
        </w:rPr>
      </w:pPr>
      <w:r w:rsidRPr="00E13DD0">
        <w:rPr>
          <w:rFonts w:ascii="Times New Roman" w:hAnsi="Times New Roman" w:cs="Times New Roman"/>
          <w:i/>
          <w:iCs/>
          <w:sz w:val="24"/>
          <w:szCs w:val="24"/>
        </w:rPr>
        <w:t>Keywords</w:t>
      </w:r>
      <w:r w:rsidRPr="00CE701E">
        <w:rPr>
          <w:rFonts w:ascii="Times New Roman" w:hAnsi="Times New Roman" w:cs="Times New Roman"/>
          <w:b/>
          <w:bCs/>
          <w:sz w:val="24"/>
          <w:szCs w:val="24"/>
        </w:rPr>
        <w:t>:</w:t>
      </w:r>
      <w:r w:rsidRPr="00CE701E">
        <w:rPr>
          <w:rFonts w:ascii="Times New Roman" w:hAnsi="Times New Roman" w:cs="Times New Roman"/>
          <w:sz w:val="24"/>
          <w:szCs w:val="24"/>
        </w:rPr>
        <w:t xml:space="preserve"> group quality of life therapy, coping styles,</w:t>
      </w:r>
      <w:r w:rsidR="001136F1">
        <w:rPr>
          <w:rFonts w:ascii="Times New Roman" w:hAnsi="Times New Roman" w:cs="Times New Roman"/>
          <w:sz w:val="24"/>
          <w:szCs w:val="24"/>
        </w:rPr>
        <w:t xml:space="preserve"> </w:t>
      </w:r>
      <w:r w:rsidRPr="00CE701E">
        <w:rPr>
          <w:rFonts w:ascii="Times New Roman" w:hAnsi="Times New Roman" w:cs="Times New Roman"/>
          <w:sz w:val="24"/>
          <w:szCs w:val="24"/>
        </w:rPr>
        <w:t>abused girls, boarding schools.</w:t>
      </w:r>
    </w:p>
    <w:p w14:paraId="39897D3B" w14:textId="77777777" w:rsidR="00FE43C3" w:rsidRDefault="00FE43C3" w:rsidP="00FE43C3"/>
    <w:p w14:paraId="28F6CE1C" w14:textId="77777777" w:rsidR="00E54FD9" w:rsidRDefault="00E54FD9"/>
    <w:sectPr w:rsidR="00E5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C3"/>
    <w:rsid w:val="00055EE9"/>
    <w:rsid w:val="001136F1"/>
    <w:rsid w:val="00310CA9"/>
    <w:rsid w:val="00E13DD0"/>
    <w:rsid w:val="00E54FD9"/>
    <w:rsid w:val="00FE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E898"/>
  <w15:chartTrackingRefBased/>
  <w15:docId w15:val="{3716722F-E5D3-49F5-92FA-22046498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C3"/>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dc:creator>
  <cp:keywords/>
  <dc:description/>
  <cp:lastModifiedBy>Sunil s</cp:lastModifiedBy>
  <cp:revision>5</cp:revision>
  <dcterms:created xsi:type="dcterms:W3CDTF">2020-07-10T07:42:00Z</dcterms:created>
  <dcterms:modified xsi:type="dcterms:W3CDTF">2020-07-10T07:45:00Z</dcterms:modified>
</cp:coreProperties>
</file>